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D7" w:rsidRPr="008A0845" w:rsidRDefault="00B667BD" w:rsidP="00B667BD">
      <w:pPr>
        <w:jc w:val="center"/>
        <w:rPr>
          <w:b/>
          <w:i/>
          <w:u w:val="single"/>
        </w:rPr>
      </w:pPr>
      <w:bookmarkStart w:id="0" w:name="_GoBack"/>
      <w:bookmarkEnd w:id="0"/>
      <w:r w:rsidRPr="008A0845">
        <w:rPr>
          <w:b/>
          <w:i/>
          <w:u w:val="single"/>
        </w:rPr>
        <w:t>Activity Ideas for Travel</w:t>
      </w:r>
    </w:p>
    <w:p w:rsidR="00B667BD" w:rsidRDefault="00B667BD" w:rsidP="008A084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8A0845">
        <w:rPr>
          <w:rFonts w:ascii="Calibri" w:eastAsia="Calibri" w:hAnsi="Calibri" w:cs="Times New Roman"/>
          <w:b/>
        </w:rPr>
        <w:t>Spend some time getting new things for your child’s backpack that they have not seen before.  Pack small bag</w:t>
      </w:r>
      <w:r w:rsidR="00CB33C8">
        <w:rPr>
          <w:rFonts w:ascii="Calibri" w:eastAsia="Calibri" w:hAnsi="Calibri" w:cs="Times New Roman"/>
          <w:b/>
        </w:rPr>
        <w:t>s</w:t>
      </w:r>
      <w:r w:rsidRPr="008A0845">
        <w:rPr>
          <w:rFonts w:ascii="Calibri" w:eastAsia="Calibri" w:hAnsi="Calibri" w:cs="Times New Roman"/>
          <w:b/>
        </w:rPr>
        <w:t xml:space="preserve"> with some favorite snacks.</w:t>
      </w:r>
    </w:p>
    <w:p w:rsidR="008A0845" w:rsidRDefault="008A0845" w:rsidP="008A084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Small trays such as a lid from a box can help contain play items and may fit nicely down the side of a backpack   </w:t>
      </w:r>
    </w:p>
    <w:p w:rsidR="00B667BD" w:rsidRDefault="00B667BD" w:rsidP="00B667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1.  Fill diaper wipe containers</w:t>
      </w:r>
      <w:r w:rsidR="001154E9">
        <w:rPr>
          <w:rFonts w:ascii="Calibri" w:eastAsia="Calibri" w:hAnsi="Calibri" w:cs="Times New Roman"/>
          <w:b/>
        </w:rPr>
        <w:t xml:space="preserve"> with a variety of play items such as a small coin purse with </w:t>
      </w:r>
      <w:proofErr w:type="spellStart"/>
      <w:r w:rsidR="001154E9">
        <w:rPr>
          <w:rFonts w:ascii="Calibri" w:eastAsia="Calibri" w:hAnsi="Calibri" w:cs="Times New Roman"/>
          <w:b/>
        </w:rPr>
        <w:t>legos</w:t>
      </w:r>
      <w:proofErr w:type="spellEnd"/>
      <w:r w:rsidR="001154E9">
        <w:rPr>
          <w:rFonts w:ascii="Calibri" w:eastAsia="Calibri" w:hAnsi="Calibri" w:cs="Times New Roman"/>
          <w:b/>
        </w:rPr>
        <w:t>, magnets in a small tin, finger puppets, and</w:t>
      </w:r>
      <w:r>
        <w:rPr>
          <w:rFonts w:ascii="Calibri" w:eastAsia="Calibri" w:hAnsi="Calibri" w:cs="Times New Roman"/>
          <w:b/>
        </w:rPr>
        <w:t xml:space="preserve"> different types of containers with snacks, toys, etc.  </w:t>
      </w:r>
    </w:p>
    <w:p w:rsidR="001154E9" w:rsidRDefault="00B667BD" w:rsidP="001154E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2.  Treasure Hunt – Old purses and bags with a variety of fasteners (Velcro, snaps, zippers, etc.</w:t>
      </w:r>
      <w:r w:rsidR="001154E9">
        <w:rPr>
          <w:rFonts w:ascii="Calibri" w:eastAsia="Calibri" w:hAnsi="Calibri" w:cs="Times New Roman"/>
          <w:b/>
        </w:rPr>
        <w:t>)</w:t>
      </w:r>
      <w:r>
        <w:rPr>
          <w:rFonts w:ascii="Calibri" w:eastAsia="Calibri" w:hAnsi="Calibri" w:cs="Times New Roman"/>
          <w:b/>
        </w:rPr>
        <w:t xml:space="preserve"> will help with fine motor skills.  </w:t>
      </w:r>
      <w:r w:rsidR="001154E9">
        <w:rPr>
          <w:rFonts w:ascii="Calibri" w:eastAsia="Calibri" w:hAnsi="Calibri" w:cs="Times New Roman"/>
          <w:b/>
        </w:rPr>
        <w:t>Include</w:t>
      </w:r>
      <w:r>
        <w:rPr>
          <w:rFonts w:ascii="Calibri" w:eastAsia="Calibri" w:hAnsi="Calibri" w:cs="Times New Roman"/>
          <w:b/>
        </w:rPr>
        <w:t xml:space="preserve"> favorite </w:t>
      </w:r>
      <w:r w:rsidR="00CB33C8">
        <w:rPr>
          <w:rFonts w:ascii="Calibri" w:eastAsia="Calibri" w:hAnsi="Calibri" w:cs="Times New Roman"/>
          <w:b/>
        </w:rPr>
        <w:t xml:space="preserve">snacks, </w:t>
      </w:r>
      <w:r>
        <w:rPr>
          <w:rFonts w:ascii="Calibri" w:eastAsia="Calibri" w:hAnsi="Calibri" w:cs="Times New Roman"/>
          <w:b/>
        </w:rPr>
        <w:t>small books, magna doodles, crayons, paper, stickers, etc. available in their backpacks.</w:t>
      </w:r>
      <w:r w:rsidR="001154E9">
        <w:rPr>
          <w:rFonts w:ascii="Calibri" w:eastAsia="Calibri" w:hAnsi="Calibri" w:cs="Times New Roman"/>
          <w:b/>
        </w:rPr>
        <w:t xml:space="preserve">  The more compartments – the more fun your child will have “looking for treasures”.  </w:t>
      </w:r>
      <w:proofErr w:type="gramStart"/>
      <w:r w:rsidR="001154E9">
        <w:rPr>
          <w:rFonts w:ascii="Calibri" w:eastAsia="Calibri" w:hAnsi="Calibri" w:cs="Times New Roman"/>
          <w:b/>
        </w:rPr>
        <w:t>Keep  a</w:t>
      </w:r>
      <w:proofErr w:type="gramEnd"/>
      <w:r w:rsidR="001154E9">
        <w:rPr>
          <w:rFonts w:ascii="Calibri" w:eastAsia="Calibri" w:hAnsi="Calibri" w:cs="Times New Roman"/>
          <w:b/>
        </w:rPr>
        <w:t xml:space="preserve"> bag of “treasures” in your own backpack to switch out if they get bored.  </w:t>
      </w:r>
    </w:p>
    <w:p w:rsidR="00B667BD" w:rsidRDefault="008A0845" w:rsidP="00B667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="00B667BD">
        <w:rPr>
          <w:rFonts w:ascii="Calibri" w:eastAsia="Calibri" w:hAnsi="Calibri" w:cs="Times New Roman"/>
          <w:b/>
        </w:rPr>
        <w:t>.  Put a few clothespins or small tongs in the containers, to p</w:t>
      </w:r>
      <w:r w:rsidR="001154E9">
        <w:rPr>
          <w:rFonts w:ascii="Calibri" w:eastAsia="Calibri" w:hAnsi="Calibri" w:cs="Times New Roman"/>
          <w:b/>
        </w:rPr>
        <w:t xml:space="preserve">ick up items like cotton balls or </w:t>
      </w:r>
      <w:proofErr w:type="spellStart"/>
      <w:r w:rsidR="001154E9">
        <w:rPr>
          <w:rFonts w:ascii="Calibri" w:eastAsia="Calibri" w:hAnsi="Calibri" w:cs="Times New Roman"/>
          <w:b/>
        </w:rPr>
        <w:t>pom</w:t>
      </w:r>
      <w:proofErr w:type="spellEnd"/>
      <w:r w:rsidR="001154E9">
        <w:rPr>
          <w:rFonts w:ascii="Calibri" w:eastAsia="Calibri" w:hAnsi="Calibri" w:cs="Times New Roman"/>
          <w:b/>
        </w:rPr>
        <w:t xml:space="preserve"> </w:t>
      </w:r>
      <w:proofErr w:type="spellStart"/>
      <w:r w:rsidR="001154E9">
        <w:rPr>
          <w:rFonts w:ascii="Calibri" w:eastAsia="Calibri" w:hAnsi="Calibri" w:cs="Times New Roman"/>
          <w:b/>
        </w:rPr>
        <w:t>poms</w:t>
      </w:r>
      <w:proofErr w:type="spellEnd"/>
      <w:r w:rsidR="001154E9">
        <w:rPr>
          <w:rFonts w:ascii="Calibri" w:eastAsia="Calibri" w:hAnsi="Calibri" w:cs="Times New Roman"/>
          <w:b/>
        </w:rPr>
        <w:t xml:space="preserve"> and </w:t>
      </w:r>
      <w:r w:rsidR="00B667BD">
        <w:rPr>
          <w:rFonts w:ascii="Calibri" w:eastAsia="Calibri" w:hAnsi="Calibri" w:cs="Times New Roman"/>
          <w:b/>
        </w:rPr>
        <w:t>small toys, etc.  “Pa</w:t>
      </w:r>
      <w:r w:rsidR="001154E9">
        <w:rPr>
          <w:rFonts w:ascii="Calibri" w:eastAsia="Calibri" w:hAnsi="Calibri" w:cs="Times New Roman"/>
          <w:b/>
        </w:rPr>
        <w:t xml:space="preserve">int” </w:t>
      </w:r>
      <w:r w:rsidR="00B667BD">
        <w:rPr>
          <w:rFonts w:ascii="Calibri" w:eastAsia="Calibri" w:hAnsi="Calibri" w:cs="Times New Roman"/>
          <w:b/>
        </w:rPr>
        <w:t>some small clothespins with sharpie marker</w:t>
      </w:r>
      <w:r w:rsidR="001154E9">
        <w:rPr>
          <w:rFonts w:ascii="Calibri" w:eastAsia="Calibri" w:hAnsi="Calibri" w:cs="Times New Roman"/>
          <w:b/>
        </w:rPr>
        <w:t>s</w:t>
      </w:r>
      <w:r w:rsidR="00B667BD">
        <w:rPr>
          <w:rFonts w:ascii="Calibri" w:eastAsia="Calibri" w:hAnsi="Calibri" w:cs="Times New Roman"/>
          <w:b/>
        </w:rPr>
        <w:t xml:space="preserve"> (different colors) and match the clothespins to a card (or other item) of the same color.</w:t>
      </w:r>
      <w:r w:rsidR="001154E9">
        <w:rPr>
          <w:rFonts w:ascii="Calibri" w:eastAsia="Calibri" w:hAnsi="Calibri" w:cs="Times New Roman"/>
          <w:b/>
        </w:rPr>
        <w:t xml:space="preserve">  This is great for hand strengthening, sequencing and pre-writing/cutting skills.</w:t>
      </w:r>
    </w:p>
    <w:p w:rsidR="00B667BD" w:rsidRDefault="008A0845" w:rsidP="00B667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</w:t>
      </w:r>
      <w:r w:rsidR="00B667BD">
        <w:rPr>
          <w:rFonts w:ascii="Calibri" w:eastAsia="Calibri" w:hAnsi="Calibri" w:cs="Times New Roman"/>
          <w:b/>
        </w:rPr>
        <w:t>.  Try making an edible necklace by stringing different cereals on a clean shoelace or string.</w:t>
      </w:r>
    </w:p>
    <w:p w:rsidR="00B667BD" w:rsidRDefault="008A0845" w:rsidP="00B667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5</w:t>
      </w:r>
      <w:r w:rsidR="00B667BD">
        <w:rPr>
          <w:rFonts w:ascii="Calibri" w:eastAsia="Calibri" w:hAnsi="Calibri" w:cs="Times New Roman"/>
          <w:b/>
        </w:rPr>
        <w:t xml:space="preserve">.  Get a deck of “Go Fish” cards and tape </w:t>
      </w:r>
      <w:r>
        <w:rPr>
          <w:rFonts w:ascii="Calibri" w:eastAsia="Calibri" w:hAnsi="Calibri" w:cs="Times New Roman"/>
          <w:b/>
        </w:rPr>
        <w:t>some</w:t>
      </w:r>
      <w:r w:rsidR="00B667BD">
        <w:rPr>
          <w:rFonts w:ascii="Calibri" w:eastAsia="Calibri" w:hAnsi="Calibri" w:cs="Times New Roman"/>
          <w:b/>
        </w:rPr>
        <w:t xml:space="preserve"> of </w:t>
      </w:r>
      <w:r>
        <w:rPr>
          <w:rFonts w:ascii="Calibri" w:eastAsia="Calibri" w:hAnsi="Calibri" w:cs="Times New Roman"/>
          <w:b/>
        </w:rPr>
        <w:t xml:space="preserve">the </w:t>
      </w:r>
      <w:r w:rsidR="00B667BD">
        <w:rPr>
          <w:rFonts w:ascii="Calibri" w:eastAsia="Calibri" w:hAnsi="Calibri" w:cs="Times New Roman"/>
          <w:b/>
        </w:rPr>
        <w:t xml:space="preserve">matching pairs on </w:t>
      </w:r>
      <w:r>
        <w:rPr>
          <w:rFonts w:ascii="Calibri" w:eastAsia="Calibri" w:hAnsi="Calibri" w:cs="Times New Roman"/>
          <w:b/>
        </w:rPr>
        <w:t>a small tray t</w:t>
      </w:r>
      <w:r w:rsidR="00B667BD">
        <w:rPr>
          <w:rFonts w:ascii="Calibri" w:eastAsia="Calibri" w:hAnsi="Calibri" w:cs="Times New Roman"/>
          <w:b/>
        </w:rPr>
        <w:t>hen find the matching card and stick it on the ‘sticky dot’.</w:t>
      </w:r>
    </w:p>
    <w:p w:rsidR="00B667BD" w:rsidRDefault="008A0845" w:rsidP="00B667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6</w:t>
      </w:r>
      <w:r w:rsidR="00B667BD">
        <w:rPr>
          <w:rFonts w:ascii="Calibri" w:eastAsia="Calibri" w:hAnsi="Calibri" w:cs="Times New Roman"/>
          <w:b/>
        </w:rPr>
        <w:t>.  Get small flashlights and hide under the airline blanket – maybe get ‘glow in the dark stickers to put on arms and legs.</w:t>
      </w:r>
    </w:p>
    <w:p w:rsidR="00B667BD" w:rsidRDefault="008A0845" w:rsidP="00B667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7</w:t>
      </w:r>
      <w:r w:rsidR="001154E9">
        <w:rPr>
          <w:rFonts w:ascii="Calibri" w:eastAsia="Calibri" w:hAnsi="Calibri" w:cs="Times New Roman"/>
          <w:b/>
        </w:rPr>
        <w:t>.  B</w:t>
      </w:r>
      <w:r w:rsidR="00B667BD">
        <w:rPr>
          <w:rFonts w:ascii="Calibri" w:eastAsia="Calibri" w:hAnsi="Calibri" w:cs="Times New Roman"/>
          <w:b/>
        </w:rPr>
        <w:t xml:space="preserve">lowing ‘quiet’ </w:t>
      </w:r>
      <w:r w:rsidR="001154E9">
        <w:rPr>
          <w:rFonts w:ascii="Calibri" w:eastAsia="Calibri" w:hAnsi="Calibri" w:cs="Times New Roman"/>
          <w:b/>
        </w:rPr>
        <w:t>toys</w:t>
      </w:r>
      <w:r w:rsidR="00B667BD">
        <w:rPr>
          <w:rFonts w:ascii="Calibri" w:eastAsia="Calibri" w:hAnsi="Calibri" w:cs="Times New Roman"/>
          <w:b/>
        </w:rPr>
        <w:t xml:space="preserve"> </w:t>
      </w:r>
      <w:r w:rsidR="001154E9">
        <w:rPr>
          <w:rFonts w:ascii="Calibri" w:eastAsia="Calibri" w:hAnsi="Calibri" w:cs="Times New Roman"/>
          <w:b/>
        </w:rPr>
        <w:t>such as pinwheels and cotton balls.</w:t>
      </w:r>
    </w:p>
    <w:p w:rsidR="008A0845" w:rsidRDefault="008A0845" w:rsidP="00B667BD">
      <w:pPr>
        <w:jc w:val="center"/>
        <w:rPr>
          <w:rFonts w:ascii="Calibri" w:eastAsia="Calibri" w:hAnsi="Calibri" w:cs="Times New Roman"/>
          <w:b/>
          <w:i/>
        </w:rPr>
      </w:pPr>
    </w:p>
    <w:p w:rsidR="00B667BD" w:rsidRDefault="00B667BD" w:rsidP="00B667BD">
      <w:pPr>
        <w:jc w:val="center"/>
        <w:rPr>
          <w:rFonts w:ascii="Calibri" w:eastAsia="Calibri" w:hAnsi="Calibri" w:cs="Times New Roman"/>
          <w:b/>
          <w:i/>
        </w:rPr>
      </w:pPr>
      <w:r w:rsidRPr="00B1581B">
        <w:rPr>
          <w:rFonts w:ascii="Calibri" w:eastAsia="Calibri" w:hAnsi="Calibri" w:cs="Times New Roman"/>
          <w:b/>
          <w:i/>
        </w:rPr>
        <w:t>Have a wonderful time</w:t>
      </w:r>
      <w:r w:rsidR="008A0845">
        <w:rPr>
          <w:rFonts w:ascii="Calibri" w:eastAsia="Calibri" w:hAnsi="Calibri" w:cs="Times New Roman"/>
          <w:b/>
          <w:i/>
        </w:rPr>
        <w:t>- thinking of your own ideas</w:t>
      </w:r>
      <w:r w:rsidRPr="00B1581B">
        <w:rPr>
          <w:rFonts w:ascii="Calibri" w:eastAsia="Calibri" w:hAnsi="Calibri" w:cs="Times New Roman"/>
          <w:b/>
          <w:i/>
        </w:rPr>
        <w:t xml:space="preserve">!!  </w:t>
      </w:r>
      <w:r w:rsidR="008A0845">
        <w:rPr>
          <w:rFonts w:ascii="Calibri" w:eastAsia="Calibri" w:hAnsi="Calibri" w:cs="Times New Roman"/>
          <w:b/>
          <w:i/>
        </w:rPr>
        <w:t>R</w:t>
      </w:r>
      <w:r w:rsidRPr="00B1581B">
        <w:rPr>
          <w:rFonts w:ascii="Calibri" w:eastAsia="Calibri" w:hAnsi="Calibri" w:cs="Times New Roman"/>
          <w:b/>
          <w:i/>
        </w:rPr>
        <w:t>elax</w:t>
      </w:r>
      <w:r>
        <w:rPr>
          <w:rFonts w:ascii="Calibri" w:eastAsia="Calibri" w:hAnsi="Calibri" w:cs="Times New Roman"/>
          <w:b/>
          <w:i/>
        </w:rPr>
        <w:t xml:space="preserve">, and enjoy </w:t>
      </w:r>
      <w:r w:rsidR="001154E9">
        <w:rPr>
          <w:rFonts w:ascii="Calibri" w:eastAsia="Calibri" w:hAnsi="Calibri" w:cs="Times New Roman"/>
          <w:b/>
          <w:i/>
        </w:rPr>
        <w:t>this special time together!</w:t>
      </w:r>
    </w:p>
    <w:p w:rsidR="00E72B94" w:rsidRDefault="00E72B94" w:rsidP="00B667BD">
      <w:pPr>
        <w:jc w:val="center"/>
        <w:rPr>
          <w:rFonts w:ascii="Calibri" w:eastAsia="Calibri" w:hAnsi="Calibri" w:cs="Times New Roman"/>
          <w:b/>
          <w:i/>
        </w:rPr>
      </w:pPr>
    </w:p>
    <w:p w:rsidR="00E72B94" w:rsidRDefault="00E72B94" w:rsidP="00E72B9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Kathy Youngson, Occupational Therapist</w:t>
      </w:r>
    </w:p>
    <w:p w:rsidR="00E72B94" w:rsidRDefault="00E72B94" w:rsidP="00E72B9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Care Services for Children</w:t>
      </w:r>
    </w:p>
    <w:p w:rsidR="00E72B94" w:rsidRPr="00E72B94" w:rsidRDefault="00E72B94" w:rsidP="00E72B9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kyoungson@wecarechildren.org</w:t>
      </w:r>
    </w:p>
    <w:sectPr w:rsidR="00E72B94" w:rsidRPr="00E72B94" w:rsidSect="00D9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EBC"/>
    <w:multiLevelType w:val="hybridMultilevel"/>
    <w:tmpl w:val="4E044138"/>
    <w:lvl w:ilvl="0" w:tplc="D7B00D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23"/>
    <w:rsid w:val="000874ED"/>
    <w:rsid w:val="001154E9"/>
    <w:rsid w:val="001A392A"/>
    <w:rsid w:val="008A0845"/>
    <w:rsid w:val="009B2AC8"/>
    <w:rsid w:val="00A24B23"/>
    <w:rsid w:val="00AE3600"/>
    <w:rsid w:val="00B667BD"/>
    <w:rsid w:val="00CB33C8"/>
    <w:rsid w:val="00D958D7"/>
    <w:rsid w:val="00E72B94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B667BD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B667BD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B667BD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B667BD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Care</dc:creator>
  <cp:lastModifiedBy>Audra McDonald</cp:lastModifiedBy>
  <cp:revision>2</cp:revision>
  <dcterms:created xsi:type="dcterms:W3CDTF">2015-08-27T00:20:00Z</dcterms:created>
  <dcterms:modified xsi:type="dcterms:W3CDTF">2015-08-27T00:20:00Z</dcterms:modified>
</cp:coreProperties>
</file>